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F283A" w14:textId="73E7F1EF" w:rsidR="005D6885" w:rsidRDefault="00815270" w:rsidP="00F175EF">
      <w:pPr>
        <w:pStyle w:val="Titre2"/>
        <w:spacing w:before="77"/>
        <w:ind w:right="938"/>
        <w:jc w:val="left"/>
      </w:pPr>
      <w:r>
        <w:rPr>
          <w:b w:val="0"/>
          <w:noProof/>
        </w:rPr>
        <w:drawing>
          <wp:anchor distT="0" distB="0" distL="114300" distR="114300" simplePos="0" relativeHeight="251669504" behindDoc="0" locked="0" layoutInCell="1" allowOverlap="1" wp14:anchorId="0F062E47" wp14:editId="2C05E819">
            <wp:simplePos x="0" y="0"/>
            <wp:positionH relativeFrom="margin">
              <wp:posOffset>5756795</wp:posOffset>
            </wp:positionH>
            <wp:positionV relativeFrom="margin">
              <wp:posOffset>0</wp:posOffset>
            </wp:positionV>
            <wp:extent cx="883285" cy="1064260"/>
            <wp:effectExtent l="0" t="0" r="5715" b="2540"/>
            <wp:wrapSquare wrapText="bothSides"/>
            <wp:docPr id="2142899002" name="image8.jpg" descr="Une image contenant texte, affich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Une image contenant texte, affiche, conception&#10;&#10;Description générée automatiquement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06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40EF9">
        <w:rPr>
          <w:noProof/>
        </w:rPr>
        <w:drawing>
          <wp:anchor distT="0" distB="0" distL="0" distR="0" simplePos="0" relativeHeight="251668480" behindDoc="0" locked="0" layoutInCell="1" hidden="0" allowOverlap="1" wp14:anchorId="41706464" wp14:editId="0FC83782">
            <wp:simplePos x="0" y="0"/>
            <wp:positionH relativeFrom="column">
              <wp:posOffset>0</wp:posOffset>
            </wp:positionH>
            <wp:positionV relativeFrom="paragraph">
              <wp:posOffset>112081</wp:posOffset>
            </wp:positionV>
            <wp:extent cx="1303914" cy="854015"/>
            <wp:effectExtent l="0" t="0" r="0" b="0"/>
            <wp:wrapNone/>
            <wp:docPr id="2142899007" name="image5.jpg" descr="Une image contenant texte, Police, blanc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ne image contenant texte, Police, blanc, conception&#10;&#10;Description générée automatique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914" cy="85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87262B" w14:textId="77777777" w:rsidR="005D6885" w:rsidRPr="00F175EF" w:rsidRDefault="00440EF9" w:rsidP="00815270">
      <w:pPr>
        <w:spacing w:before="77"/>
        <w:ind w:left="1440" w:right="938" w:firstLine="72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F175EF">
        <w:rPr>
          <w:rFonts w:ascii="Arial" w:eastAsia="Arial" w:hAnsi="Arial" w:cs="Arial"/>
          <w:b/>
          <w:bCs/>
          <w:sz w:val="20"/>
          <w:szCs w:val="20"/>
        </w:rPr>
        <w:t>Bilan intermédiaire tuteur académique privé</w:t>
      </w:r>
    </w:p>
    <w:p w14:paraId="3ED00514" w14:textId="77777777" w:rsidR="005D6885" w:rsidRPr="00F175EF" w:rsidRDefault="005D6885">
      <w:pPr>
        <w:spacing w:before="77"/>
        <w:ind w:right="938"/>
        <w:jc w:val="right"/>
        <w:rPr>
          <w:rFonts w:ascii="Arial" w:eastAsia="Arial" w:hAnsi="Arial" w:cs="Arial"/>
          <w:b/>
          <w:bCs/>
          <w:sz w:val="20"/>
          <w:szCs w:val="20"/>
        </w:rPr>
      </w:pPr>
    </w:p>
    <w:p w14:paraId="23B9DAA6" w14:textId="77777777" w:rsidR="00815270" w:rsidRDefault="00440EF9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 Bilan du tuteur   </w:t>
      </w:r>
    </w:p>
    <w:p w14:paraId="4D5FB8B7" w14:textId="08363C74" w:rsidR="005D6885" w:rsidRDefault="00440EF9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</w:t>
      </w:r>
    </w:p>
    <w:p w14:paraId="6C3E2642" w14:textId="77777777" w:rsidR="005D6885" w:rsidRDefault="00440EF9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Période :</w:t>
      </w:r>
      <w:r>
        <w:rPr>
          <w:rFonts w:ascii="Arial" w:eastAsia="Arial" w:hAnsi="Arial" w:cs="Arial"/>
          <w:sz w:val="20"/>
          <w:szCs w:val="20"/>
        </w:rPr>
        <w:tab/>
      </w:r>
      <w:sdt>
        <w:sdtPr>
          <w:tag w:val="goog_rdk_98"/>
          <w:id w:val="-109246510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1</w:t>
      </w:r>
      <w:r>
        <w:rPr>
          <w:rFonts w:ascii="Arial" w:eastAsia="Arial" w:hAnsi="Arial" w:cs="Arial"/>
          <w:sz w:val="20"/>
          <w:szCs w:val="20"/>
        </w:rPr>
        <w:tab/>
      </w:r>
      <w:sdt>
        <w:sdtPr>
          <w:tag w:val="goog_rdk_99"/>
          <w:id w:val="78631683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2.  </w:t>
      </w:r>
    </w:p>
    <w:p w14:paraId="274EB3C1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1"/>
        <w:gridCol w:w="5314"/>
      </w:tblGrid>
      <w:tr w:rsidR="005D6885" w14:paraId="5F173AC1" w14:textId="77777777">
        <w:tc>
          <w:tcPr>
            <w:tcW w:w="5171" w:type="dxa"/>
          </w:tcPr>
          <w:p w14:paraId="1152BDAC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Stagiaire</w:t>
            </w:r>
          </w:p>
        </w:tc>
        <w:tc>
          <w:tcPr>
            <w:tcW w:w="5314" w:type="dxa"/>
          </w:tcPr>
          <w:p w14:paraId="2E4318B2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Tuteur</w:t>
            </w:r>
          </w:p>
        </w:tc>
      </w:tr>
      <w:tr w:rsidR="005D6885" w14:paraId="7A3889CD" w14:textId="77777777">
        <w:tc>
          <w:tcPr>
            <w:tcW w:w="5171" w:type="dxa"/>
          </w:tcPr>
          <w:p w14:paraId="1935F30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 : </w:t>
            </w:r>
          </w:p>
          <w:p w14:paraId="45B82EA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Prénom : </w:t>
            </w:r>
          </w:p>
          <w:p w14:paraId="45E191F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Concours de recrutement : </w:t>
            </w:r>
          </w:p>
          <w:p w14:paraId="79AA2C9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Discipline : </w:t>
            </w:r>
          </w:p>
          <w:p w14:paraId="107C7D1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Établissement d’affectation : </w:t>
            </w:r>
          </w:p>
          <w:p w14:paraId="12D86B2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9256D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14" w:type="dxa"/>
          </w:tcPr>
          <w:p w14:paraId="701A09A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 : </w:t>
            </w:r>
          </w:p>
          <w:p w14:paraId="31F181E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Prénom : </w:t>
            </w:r>
          </w:p>
          <w:p w14:paraId="1910FE7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Discipline : </w:t>
            </w:r>
          </w:p>
          <w:p w14:paraId="3BFDFD22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Établissement d’affectation (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si différent de celui du stagiaire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 : </w:t>
            </w:r>
          </w:p>
          <w:p w14:paraId="19E4D12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60B65FF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D6885" w14:paraId="76CE1D20" w14:textId="77777777">
        <w:tc>
          <w:tcPr>
            <w:tcW w:w="10485" w:type="dxa"/>
          </w:tcPr>
          <w:p w14:paraId="5E54D076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Contexte d’exercice</w:t>
            </w:r>
          </w:p>
        </w:tc>
      </w:tr>
      <w:tr w:rsidR="005D6885" w14:paraId="24EBBC7C" w14:textId="77777777">
        <w:tc>
          <w:tcPr>
            <w:tcW w:w="10485" w:type="dxa"/>
          </w:tcPr>
          <w:p w14:paraId="5C4041CB" w14:textId="77777777" w:rsidR="005D6885" w:rsidRDefault="00440EF9">
            <w:pPr>
              <w:tabs>
                <w:tab w:val="left" w:pos="1875"/>
                <w:tab w:val="left" w:pos="342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Quotité horaire :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sdt>
              <w:sdtPr>
                <w:tag w:val="goog_rdk_100"/>
                <w:id w:val="1552726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mi-temps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sdt>
              <w:sdtPr>
                <w:tag w:val="goog_rdk_101"/>
                <w:id w:val="-127324366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temps plein</w:t>
            </w:r>
          </w:p>
          <w:p w14:paraId="2828FB9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Description de l’établissement :</w:t>
            </w:r>
          </w:p>
          <w:p w14:paraId="47497AF8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FF5A2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Informations sur les classes en responsabilité :</w:t>
            </w:r>
          </w:p>
          <w:p w14:paraId="27317C4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078A26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Autre : </w:t>
            </w:r>
          </w:p>
          <w:p w14:paraId="1EFB2CA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AAAA08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9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5D6885" w14:paraId="6C54CEB4" w14:textId="77777777">
        <w:tc>
          <w:tcPr>
            <w:tcW w:w="10456" w:type="dxa"/>
          </w:tcPr>
          <w:p w14:paraId="6849A53C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Explicitation des différents positionnements</w:t>
            </w:r>
          </w:p>
        </w:tc>
      </w:tr>
      <w:tr w:rsidR="005D6885" w14:paraId="0ED17A18" w14:textId="77777777">
        <w:tc>
          <w:tcPr>
            <w:tcW w:w="10456" w:type="dxa"/>
          </w:tcPr>
          <w:p w14:paraId="0C8AD36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suffisamment acquise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 à l’issue de la période, le niveau de compétence constaté permet d’envisager l’entrée dans le métier du professeur stagiaire.</w:t>
            </w:r>
          </w:p>
          <w:p w14:paraId="44DD6572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en bonne voie d’acquisition</w:t>
            </w:r>
            <w:r>
              <w:rPr>
                <w:rFonts w:ascii="Arial" w:eastAsia="Arial" w:hAnsi="Arial" w:cs="Arial"/>
                <w:sz w:val="20"/>
                <w:szCs w:val="20"/>
              </w:rPr>
              <w:t> : le niveau de compétence constaté montre un développement professionnel en devenir nécessitant d’être poursuivi lors de la prochaine période.</w:t>
            </w:r>
          </w:p>
          <w:p w14:paraId="7C899B6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insuffisamment acquise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 à l’issue de la période, le niveau de compétence constaté appelle une vigilance particulière au regard du développement professionnel attendu.</w:t>
            </w:r>
          </w:p>
          <w:p w14:paraId="461AD7B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non évaluée</w:t>
            </w:r>
            <w:r>
              <w:rPr>
                <w:rFonts w:ascii="Arial" w:eastAsia="Arial" w:hAnsi="Arial" w:cs="Arial"/>
                <w:sz w:val="20"/>
                <w:szCs w:val="20"/>
              </w:rPr>
              <w:t> : le niveau de compétence n’a pas pu être observé depuis le début de l’année.</w:t>
            </w:r>
          </w:p>
        </w:tc>
      </w:tr>
    </w:tbl>
    <w:p w14:paraId="1545A790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48F86077" w14:textId="77777777">
        <w:tc>
          <w:tcPr>
            <w:tcW w:w="10456" w:type="dxa"/>
            <w:gridSpan w:val="5"/>
          </w:tcPr>
          <w:p w14:paraId="2C3A05A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relatives à la prise en compte des éléments réglementaires et institutionnels de son environnement professionnel en lien avec les responsabilités attachées à sa fonction</w:t>
            </w:r>
          </w:p>
        </w:tc>
      </w:tr>
      <w:tr w:rsidR="005D6885" w14:paraId="7143EE6F" w14:textId="77777777">
        <w:tc>
          <w:tcPr>
            <w:tcW w:w="10456" w:type="dxa"/>
            <w:gridSpan w:val="5"/>
            <w:shd w:val="clear" w:color="auto" w:fill="D9D9D9"/>
          </w:tcPr>
          <w:p w14:paraId="7B998BE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 Faire partager les valeurs de la République</w:t>
            </w:r>
          </w:p>
          <w:p w14:paraId="4C99BCA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CC2 Inscrire son action dans le cadre des principes fondamentaux du système éducatif et dans le cadre réglementaire de l'école</w:t>
            </w:r>
          </w:p>
          <w:p w14:paraId="40E6CC9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CC6. Agir en éducateur responsable et selon des principes éthiques</w:t>
            </w:r>
          </w:p>
        </w:tc>
      </w:tr>
      <w:tr w:rsidR="005D6885" w14:paraId="4EE60BBD" w14:textId="77777777">
        <w:tc>
          <w:tcPr>
            <w:tcW w:w="4937" w:type="dxa"/>
            <w:vAlign w:val="center"/>
          </w:tcPr>
          <w:p w14:paraId="561F04E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7F0BA6A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7D05FA62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6963830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29A58B8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0EA140AC" w14:textId="77777777">
        <w:tc>
          <w:tcPr>
            <w:tcW w:w="4937" w:type="dxa"/>
          </w:tcPr>
          <w:p w14:paraId="6A5D21C2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Respecte et fait respecter les principes d’égalité, de neutralité, de laïcité, d’équité, de tolérance, de refus de toutes discriminations</w:t>
            </w:r>
          </w:p>
        </w:tc>
        <w:tc>
          <w:tcPr>
            <w:tcW w:w="1483" w:type="dxa"/>
            <w:vAlign w:val="center"/>
          </w:tcPr>
          <w:p w14:paraId="11E4EFF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2"/>
                <w:id w:val="-145178257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6D76E9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1BA5AB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3"/>
                <w:id w:val="-8855536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537F43A" w14:textId="77777777" w:rsidR="005D6885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4"/>
                <w:id w:val="-103434479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B373B7E" w14:textId="77777777">
        <w:tc>
          <w:tcPr>
            <w:tcW w:w="4937" w:type="dxa"/>
          </w:tcPr>
          <w:p w14:paraId="5B3AB3A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Répond aux exigences de ponctualité, d’assiduité, de sécurité et de confidentialité</w:t>
            </w:r>
          </w:p>
        </w:tc>
        <w:tc>
          <w:tcPr>
            <w:tcW w:w="1483" w:type="dxa"/>
            <w:vAlign w:val="center"/>
          </w:tcPr>
          <w:p w14:paraId="760B6EE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5"/>
                <w:id w:val="-169121149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FAA6E35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3852BC73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6"/>
                <w:id w:val="-119575769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59144F68" w14:textId="77777777" w:rsidR="005D6885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7"/>
                <w:id w:val="-105670548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D1C7BCA" w14:textId="77777777">
        <w:tc>
          <w:tcPr>
            <w:tcW w:w="4937" w:type="dxa"/>
          </w:tcPr>
          <w:p w14:paraId="10F25480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Adopte une attitude et un positionnement d’adulte responsable au sein de sa classe et de l’établissement/l’école</w:t>
            </w:r>
          </w:p>
        </w:tc>
        <w:tc>
          <w:tcPr>
            <w:tcW w:w="1483" w:type="dxa"/>
            <w:vAlign w:val="center"/>
          </w:tcPr>
          <w:p w14:paraId="3BA0729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8"/>
                <w:id w:val="74199015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557E3C5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7C9ADC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9"/>
                <w:id w:val="134906900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F1D2B8C" w14:textId="77777777" w:rsidR="005D6885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10"/>
                <w:id w:val="-21859365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E5BD590" w14:textId="77777777">
        <w:tc>
          <w:tcPr>
            <w:tcW w:w="4937" w:type="dxa"/>
          </w:tcPr>
          <w:p w14:paraId="28C5DDBC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35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Fait preuve de respect à l’égard des élèves et des membres de la communauté éducative</w:t>
            </w:r>
          </w:p>
        </w:tc>
        <w:tc>
          <w:tcPr>
            <w:tcW w:w="1483" w:type="dxa"/>
            <w:vAlign w:val="center"/>
          </w:tcPr>
          <w:p w14:paraId="49D8379C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1"/>
                <w:id w:val="133950408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06DA2C00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AD6A4A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2"/>
                <w:id w:val="-165159335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778BF9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3"/>
                <w:id w:val="187876294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FBC9DC6" w14:textId="77777777">
        <w:tc>
          <w:tcPr>
            <w:tcW w:w="4937" w:type="dxa"/>
          </w:tcPr>
          <w:p w14:paraId="741C9B8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Fait respecter le règlement intérieur</w:t>
            </w:r>
          </w:p>
        </w:tc>
        <w:tc>
          <w:tcPr>
            <w:tcW w:w="1483" w:type="dxa"/>
            <w:vAlign w:val="center"/>
          </w:tcPr>
          <w:p w14:paraId="088755F3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4"/>
                <w:id w:val="-51585307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AF8FEE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D57C387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5"/>
                <w:id w:val="-97359294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AF4E331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6"/>
                <w:id w:val="42500425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C689F66" w14:textId="77777777">
        <w:tc>
          <w:tcPr>
            <w:tcW w:w="10456" w:type="dxa"/>
            <w:gridSpan w:val="5"/>
          </w:tcPr>
          <w:p w14:paraId="61FDA00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9F00F7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8F396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99FC1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4B7E9DD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02610AE2" w14:textId="77777777">
        <w:tc>
          <w:tcPr>
            <w:tcW w:w="10456" w:type="dxa"/>
            <w:gridSpan w:val="5"/>
          </w:tcPr>
          <w:p w14:paraId="7E93AD0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relationnelles, de communication et d’animation favorisant la transmission, l’implication et la coopération au sein de la communauté éducative et de son environnement</w:t>
            </w:r>
          </w:p>
        </w:tc>
      </w:tr>
      <w:tr w:rsidR="005D6885" w14:paraId="27D4D8CB" w14:textId="77777777">
        <w:tc>
          <w:tcPr>
            <w:tcW w:w="10456" w:type="dxa"/>
            <w:gridSpan w:val="5"/>
            <w:shd w:val="clear" w:color="auto" w:fill="D9D9D9"/>
          </w:tcPr>
          <w:p w14:paraId="5FEB3BF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CC7. Maîtriser la langue française à des fins de communication</w:t>
            </w:r>
          </w:p>
          <w:p w14:paraId="5E6877F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CC10. Coopérer au sein d'une équipe</w:t>
            </w:r>
          </w:p>
          <w:p w14:paraId="68CEBAD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CC11. Contribuer à l'action de la communauté éducative</w:t>
            </w:r>
          </w:p>
          <w:p w14:paraId="5DE26C7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CC12. Coopérer avec les parents d'élèves</w:t>
            </w:r>
          </w:p>
          <w:p w14:paraId="52692C4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CC13. Coopérer avec les partenaires de l'école</w:t>
            </w:r>
          </w:p>
        </w:tc>
      </w:tr>
      <w:tr w:rsidR="005D6885" w14:paraId="710EA101" w14:textId="77777777">
        <w:tc>
          <w:tcPr>
            <w:tcW w:w="4937" w:type="dxa"/>
            <w:vAlign w:val="center"/>
          </w:tcPr>
          <w:p w14:paraId="2B8DA948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Compétence</w:t>
            </w:r>
          </w:p>
        </w:tc>
        <w:tc>
          <w:tcPr>
            <w:tcW w:w="1483" w:type="dxa"/>
          </w:tcPr>
          <w:p w14:paraId="74A3F83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51760D4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38E838B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3FD532E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CA8F2A5" w14:textId="77777777">
        <w:tc>
          <w:tcPr>
            <w:tcW w:w="4937" w:type="dxa"/>
          </w:tcPr>
          <w:p w14:paraId="5943A271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Utilise un langage clair et adapté à son (ses) interlocuteur(s)</w:t>
            </w:r>
          </w:p>
        </w:tc>
        <w:tc>
          <w:tcPr>
            <w:tcW w:w="1483" w:type="dxa"/>
            <w:vAlign w:val="center"/>
          </w:tcPr>
          <w:p w14:paraId="12BBA54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7"/>
                <w:id w:val="90549127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3C0D25D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57530264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8"/>
                <w:id w:val="111940912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68F908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9"/>
                <w:id w:val="-1032729134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  <w:highlight w:val="black"/>
                  </w:rPr>
                  <w:t>☐</w:t>
                </w:r>
              </w:sdtContent>
            </w:sdt>
          </w:p>
        </w:tc>
      </w:tr>
      <w:tr w:rsidR="005D6885" w14:paraId="4E445549" w14:textId="77777777">
        <w:tc>
          <w:tcPr>
            <w:tcW w:w="4937" w:type="dxa"/>
          </w:tcPr>
          <w:p w14:paraId="28718F17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Participe à sa mesure au travail d’équipe mis en œuvre par / dans l’établissement/ l’école </w:t>
            </w:r>
          </w:p>
        </w:tc>
        <w:tc>
          <w:tcPr>
            <w:tcW w:w="1483" w:type="dxa"/>
            <w:vAlign w:val="center"/>
          </w:tcPr>
          <w:p w14:paraId="278B359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0"/>
                <w:id w:val="132223813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2944364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2CEA2321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1"/>
                <w:id w:val="-162830456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2D526DA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2"/>
                <w:id w:val="114547186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6BC02B8E" w14:textId="77777777">
        <w:tc>
          <w:tcPr>
            <w:tcW w:w="4937" w:type="dxa"/>
          </w:tcPr>
          <w:p w14:paraId="2E88BA45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Adopte une attitude favorable à l’écoute et aux échanges avec les membres de la communauté éducative</w:t>
            </w:r>
          </w:p>
        </w:tc>
        <w:tc>
          <w:tcPr>
            <w:tcW w:w="1483" w:type="dxa"/>
            <w:vAlign w:val="center"/>
          </w:tcPr>
          <w:p w14:paraId="4E5EC05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3"/>
                <w:id w:val="-151969488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406545A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21DECCC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4"/>
                <w:id w:val="28840356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7B61A33C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5"/>
                <w:id w:val="183140780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078BC10" w14:textId="77777777">
        <w:tc>
          <w:tcPr>
            <w:tcW w:w="4937" w:type="dxa"/>
          </w:tcPr>
          <w:p w14:paraId="4653E30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35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Participe aux différentes instances et conseils</w:t>
            </w:r>
          </w:p>
        </w:tc>
        <w:tc>
          <w:tcPr>
            <w:tcW w:w="1483" w:type="dxa"/>
            <w:vAlign w:val="center"/>
          </w:tcPr>
          <w:p w14:paraId="1B39EB9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6"/>
                <w:id w:val="154532230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81014D1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3BFB4D4C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7"/>
                <w:id w:val="-80176041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32D13F5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8"/>
                <w:id w:val="108441309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DB083B1" w14:textId="77777777">
        <w:tc>
          <w:tcPr>
            <w:tcW w:w="4937" w:type="dxa"/>
          </w:tcPr>
          <w:p w14:paraId="52D36D28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Communique autant que de besoin avec les familles ; participe, à son niveau, à leur information</w:t>
            </w:r>
          </w:p>
        </w:tc>
        <w:tc>
          <w:tcPr>
            <w:tcW w:w="1483" w:type="dxa"/>
            <w:vAlign w:val="center"/>
          </w:tcPr>
          <w:p w14:paraId="140F6BF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9"/>
                <w:id w:val="-124217960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EAE247F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9BAEB5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0"/>
                <w:id w:val="67122996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42E31BD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1"/>
                <w:id w:val="-77116158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C7C95D6" w14:textId="77777777">
        <w:tc>
          <w:tcPr>
            <w:tcW w:w="10456" w:type="dxa"/>
            <w:gridSpan w:val="5"/>
          </w:tcPr>
          <w:p w14:paraId="17B8DCB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29F73F6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4828BD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44F97BB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28CEF5B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35C31D81" w14:textId="77777777">
        <w:tc>
          <w:tcPr>
            <w:tcW w:w="10456" w:type="dxa"/>
            <w:gridSpan w:val="5"/>
          </w:tcPr>
          <w:p w14:paraId="23C7743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liées à la maîtrise des contenus disciplinaires et à leur didactique</w:t>
            </w:r>
          </w:p>
        </w:tc>
      </w:tr>
      <w:tr w:rsidR="005D6885" w14:paraId="15AA1970" w14:textId="77777777">
        <w:tc>
          <w:tcPr>
            <w:tcW w:w="10456" w:type="dxa"/>
            <w:gridSpan w:val="5"/>
            <w:shd w:val="clear" w:color="auto" w:fill="D9D9D9"/>
          </w:tcPr>
          <w:p w14:paraId="194FB36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P1. Maîtriser les savoirs disciplinaires et leur didactique</w:t>
            </w:r>
          </w:p>
          <w:p w14:paraId="21A36D7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P2. Maîtriser la langue française dans le cadre de son enseignement</w:t>
            </w:r>
          </w:p>
        </w:tc>
      </w:tr>
      <w:tr w:rsidR="005D6885" w14:paraId="59120226" w14:textId="77777777">
        <w:tc>
          <w:tcPr>
            <w:tcW w:w="4937" w:type="dxa"/>
            <w:vAlign w:val="center"/>
          </w:tcPr>
          <w:p w14:paraId="399E968F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1402C09F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48A450FA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62C3700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7EAD4A8D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77B11AF7" w14:textId="77777777">
        <w:tc>
          <w:tcPr>
            <w:tcW w:w="4937" w:type="dxa"/>
          </w:tcPr>
          <w:p w14:paraId="22E9609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Maîtrise les contenus disciplinaires et les concepts clés utiles à son enseignement</w:t>
            </w:r>
          </w:p>
        </w:tc>
        <w:tc>
          <w:tcPr>
            <w:tcW w:w="1483" w:type="dxa"/>
            <w:vAlign w:val="center"/>
          </w:tcPr>
          <w:p w14:paraId="6E2C6E0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2"/>
                <w:id w:val="-1762155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986F51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3"/>
                <w:id w:val="-47675900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097448E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4"/>
                <w:id w:val="31846850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D1D4A1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5"/>
                <w:id w:val="-210047800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EF2A1E6" w14:textId="77777777">
        <w:tc>
          <w:tcPr>
            <w:tcW w:w="4937" w:type="dxa"/>
          </w:tcPr>
          <w:p w14:paraId="60646D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Met en œuvre les transpositions didactiques appropriées</w:t>
            </w:r>
          </w:p>
        </w:tc>
        <w:tc>
          <w:tcPr>
            <w:tcW w:w="1483" w:type="dxa"/>
            <w:vAlign w:val="center"/>
          </w:tcPr>
          <w:p w14:paraId="07BCD2C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6"/>
                <w:id w:val="-25951920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1EEF30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7"/>
                <w:id w:val="-207557168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76EF6D53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8"/>
                <w:id w:val="-50043671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5A41F22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9"/>
                <w:id w:val="-161558422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8D760DC" w14:textId="77777777">
        <w:tc>
          <w:tcPr>
            <w:tcW w:w="4937" w:type="dxa"/>
          </w:tcPr>
          <w:p w14:paraId="2D39BA17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Identifie les savoirs et savoir-faire à acquérir par les élèves en lien avec les programmes et les référentiels</w:t>
            </w:r>
          </w:p>
        </w:tc>
        <w:tc>
          <w:tcPr>
            <w:tcW w:w="1483" w:type="dxa"/>
            <w:vAlign w:val="center"/>
          </w:tcPr>
          <w:p w14:paraId="1AA4CD6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0"/>
                <w:id w:val="131414834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F6912C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1"/>
                <w:id w:val="-155129150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D0344A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2"/>
                <w:id w:val="-42712521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16C752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3"/>
                <w:id w:val="-100728193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CBEA2E4" w14:textId="77777777">
        <w:tc>
          <w:tcPr>
            <w:tcW w:w="10456" w:type="dxa"/>
            <w:gridSpan w:val="5"/>
          </w:tcPr>
          <w:p w14:paraId="79ABD63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04738A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756468C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DD52CF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7C00E9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083BBCB2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24BA599B" w14:textId="77777777">
        <w:tc>
          <w:tcPr>
            <w:tcW w:w="10456" w:type="dxa"/>
            <w:gridSpan w:val="5"/>
          </w:tcPr>
          <w:p w14:paraId="76C2A82A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éducatives et pédagogiques nécessaires à la mise en œuvre de situations d’apprentissage et d’accompagnement des élèves diverses</w:t>
            </w:r>
          </w:p>
        </w:tc>
      </w:tr>
      <w:tr w:rsidR="005D6885" w14:paraId="60A44796" w14:textId="77777777">
        <w:tc>
          <w:tcPr>
            <w:tcW w:w="10456" w:type="dxa"/>
            <w:gridSpan w:val="5"/>
            <w:shd w:val="clear" w:color="auto" w:fill="D9D9D9"/>
          </w:tcPr>
          <w:p w14:paraId="1C0C5D03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P3. Construire, mettre en œuvre et animer des situations d'enseignement et d'apprentissage prenant en compte la diversité des élèves</w:t>
            </w:r>
          </w:p>
          <w:p w14:paraId="2158FD6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P4. Organiser et assurer un mode de fonctionnement du groupe favorisant l'apprentissage et la socialisation des élèves</w:t>
            </w:r>
          </w:p>
          <w:p w14:paraId="6DFF276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P5. Evaluer les progrès et les acquisitions des élèves </w:t>
            </w:r>
          </w:p>
          <w:p w14:paraId="7098387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CC3 Connaître les élèves et les processus d'apprentissage</w:t>
            </w:r>
          </w:p>
          <w:p w14:paraId="1ABC271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CC4 Prendre en compte la diversité des élèves </w:t>
            </w:r>
          </w:p>
          <w:p w14:paraId="3F349E2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CC5 Accompagner les élèves dans leur parcours de formation</w:t>
            </w:r>
          </w:p>
        </w:tc>
      </w:tr>
      <w:tr w:rsidR="005D6885" w14:paraId="4CE36243" w14:textId="77777777">
        <w:tc>
          <w:tcPr>
            <w:tcW w:w="4937" w:type="dxa"/>
            <w:vAlign w:val="center"/>
          </w:tcPr>
          <w:p w14:paraId="195B244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588B890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7C14346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2E2AEDA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  <w:tcBorders>
              <w:bottom w:val="nil"/>
            </w:tcBorders>
          </w:tcPr>
          <w:p w14:paraId="3FEB9C99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95D2A6B" w14:textId="77777777">
        <w:tc>
          <w:tcPr>
            <w:tcW w:w="4937" w:type="dxa"/>
          </w:tcPr>
          <w:p w14:paraId="4A3D858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Encadre les élèves et le groupe classe, fait preuve de vigilance à l’égard des comportements inadaptés et sait approprier le niveau d’autorité attendu à la situation </w:t>
            </w:r>
          </w:p>
        </w:tc>
        <w:tc>
          <w:tcPr>
            <w:tcW w:w="1483" w:type="dxa"/>
            <w:vAlign w:val="center"/>
          </w:tcPr>
          <w:p w14:paraId="35382FB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4"/>
                <w:id w:val="-48107634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478B1E47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5"/>
                <w:id w:val="17138668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3F15565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6"/>
                <w:id w:val="78739070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9F466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7"/>
                <w:id w:val="-64790242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FA63B2B" w14:textId="77777777">
        <w:tc>
          <w:tcPr>
            <w:tcW w:w="4937" w:type="dxa"/>
          </w:tcPr>
          <w:p w14:paraId="363149E0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Instaure un climat serein et de confiance au sein de la classe</w:t>
            </w:r>
          </w:p>
        </w:tc>
        <w:tc>
          <w:tcPr>
            <w:tcW w:w="1483" w:type="dxa"/>
            <w:vAlign w:val="center"/>
          </w:tcPr>
          <w:p w14:paraId="1BEBEBA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8"/>
                <w:id w:val="197370851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4BBE78B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7AE87B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9"/>
                <w:id w:val="210591117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tcBorders>
              <w:top w:val="nil"/>
            </w:tcBorders>
            <w:shd w:val="clear" w:color="auto" w:fill="000000"/>
            <w:vAlign w:val="center"/>
          </w:tcPr>
          <w:p w14:paraId="7D99C84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0"/>
                <w:id w:val="-63187031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9F2344E" w14:textId="77777777">
        <w:tc>
          <w:tcPr>
            <w:tcW w:w="4937" w:type="dxa"/>
          </w:tcPr>
          <w:p w14:paraId="7738AA93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Encourage et valorise ses élèves</w:t>
            </w:r>
          </w:p>
        </w:tc>
        <w:tc>
          <w:tcPr>
            <w:tcW w:w="1483" w:type="dxa"/>
            <w:vAlign w:val="center"/>
          </w:tcPr>
          <w:p w14:paraId="53F4ADF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1"/>
                <w:id w:val="123073055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6CC260D9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80A64A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2"/>
                <w:id w:val="-30755507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1C47CB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3"/>
                <w:id w:val="-6503891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058841A" w14:textId="77777777">
        <w:tc>
          <w:tcPr>
            <w:tcW w:w="4937" w:type="dxa"/>
          </w:tcPr>
          <w:p w14:paraId="4BCD5F6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Fixe les objectifs à atteindre, les moyens d’y parvenir et donne du sens aux apprentissages</w:t>
            </w:r>
          </w:p>
        </w:tc>
        <w:tc>
          <w:tcPr>
            <w:tcW w:w="1483" w:type="dxa"/>
            <w:vAlign w:val="center"/>
          </w:tcPr>
          <w:p w14:paraId="20D23F8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4"/>
                <w:id w:val="169457797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CDACAB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5"/>
                <w:id w:val="-88509574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0A0D28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6"/>
                <w:id w:val="-73100415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4B9A0B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7"/>
                <w:id w:val="-141239069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50B4E03" w14:textId="77777777">
        <w:tc>
          <w:tcPr>
            <w:tcW w:w="4937" w:type="dxa"/>
          </w:tcPr>
          <w:p w14:paraId="5ED07C3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• Prend en compte la diversité des élèves et s’assure de l’adéquation des propositions pédagogiques avec leur niveau</w:t>
            </w:r>
          </w:p>
        </w:tc>
        <w:tc>
          <w:tcPr>
            <w:tcW w:w="1483" w:type="dxa"/>
            <w:vAlign w:val="center"/>
          </w:tcPr>
          <w:p w14:paraId="7F3A083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8"/>
                <w:id w:val="179925498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05B3EF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9"/>
                <w:id w:val="-36305085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778A664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0"/>
                <w:id w:val="-2864776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383DEE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1"/>
                <w:id w:val="141860351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013F3D0" w14:textId="77777777">
        <w:tc>
          <w:tcPr>
            <w:tcW w:w="4937" w:type="dxa"/>
          </w:tcPr>
          <w:p w14:paraId="5DBC99DC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Prépare en amont les séquences pédagogiques et les inscrit dans une progression réfléchie</w:t>
            </w:r>
          </w:p>
        </w:tc>
        <w:tc>
          <w:tcPr>
            <w:tcW w:w="1483" w:type="dxa"/>
            <w:vAlign w:val="center"/>
          </w:tcPr>
          <w:p w14:paraId="276785C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2"/>
                <w:id w:val="50548926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498422F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3"/>
                <w:id w:val="17245850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6D3E71B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4"/>
                <w:id w:val="-200812530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0F9D495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5"/>
                <w:id w:val="-83012942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092FAAA" w14:textId="77777777">
        <w:tc>
          <w:tcPr>
            <w:tcW w:w="4937" w:type="dxa"/>
          </w:tcPr>
          <w:p w14:paraId="387D3E8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Met en place les outils et supports d’évaluation en ciblant les compétences à évaluer</w:t>
            </w:r>
          </w:p>
        </w:tc>
        <w:tc>
          <w:tcPr>
            <w:tcW w:w="1483" w:type="dxa"/>
            <w:vAlign w:val="center"/>
          </w:tcPr>
          <w:p w14:paraId="37D51504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6"/>
                <w:id w:val="62798597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04940EF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7"/>
                <w:id w:val="57393391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F0F3C1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8"/>
                <w:id w:val="136039053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6817C8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9"/>
                <w:id w:val="123366636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EFC0F8B" w14:textId="77777777">
        <w:tc>
          <w:tcPr>
            <w:tcW w:w="4937" w:type="dxa"/>
          </w:tcPr>
          <w:p w14:paraId="51A751B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Prend en charge le suivi du travail personnel des élèves</w:t>
            </w:r>
          </w:p>
        </w:tc>
        <w:tc>
          <w:tcPr>
            <w:tcW w:w="1483" w:type="dxa"/>
            <w:vAlign w:val="center"/>
          </w:tcPr>
          <w:p w14:paraId="1AF7441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0"/>
                <w:id w:val="1480884024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AFBA89B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380070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1"/>
                <w:id w:val="-34132401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19A13F3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2"/>
                <w:id w:val="-198492341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6404536" w14:textId="77777777">
        <w:tc>
          <w:tcPr>
            <w:tcW w:w="4937" w:type="dxa"/>
          </w:tcPr>
          <w:p w14:paraId="16ED1F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S’appuie sur l’évaluation pour réguler sa pratique (remédiation, consolidation)</w:t>
            </w:r>
          </w:p>
        </w:tc>
        <w:tc>
          <w:tcPr>
            <w:tcW w:w="1483" w:type="dxa"/>
            <w:vAlign w:val="center"/>
          </w:tcPr>
          <w:p w14:paraId="21D155AB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3"/>
                <w:id w:val="-110425802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6D03891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4"/>
                <w:id w:val="-1459032617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2D16FC67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5"/>
                <w:id w:val="-113155907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65DDBA48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6"/>
                <w:id w:val="11696186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9DE4417" w14:textId="77777777">
        <w:tc>
          <w:tcPr>
            <w:tcW w:w="10456" w:type="dxa"/>
            <w:gridSpan w:val="5"/>
          </w:tcPr>
          <w:p w14:paraId="6AABCF0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C332CE4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4E1AB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64C4C9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EE6DD94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e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709384A5" w14:textId="77777777">
        <w:tc>
          <w:tcPr>
            <w:tcW w:w="10456" w:type="dxa"/>
            <w:gridSpan w:val="5"/>
          </w:tcPr>
          <w:p w14:paraId="09CF4B97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relatives à l’usage et à la maîtrise des technologies de l’information de la communication</w:t>
            </w:r>
          </w:p>
        </w:tc>
      </w:tr>
      <w:tr w:rsidR="005D6885" w14:paraId="54FAE931" w14:textId="77777777">
        <w:tc>
          <w:tcPr>
            <w:tcW w:w="10456" w:type="dxa"/>
            <w:gridSpan w:val="5"/>
            <w:shd w:val="clear" w:color="auto" w:fill="D9D9D9"/>
          </w:tcPr>
          <w:p w14:paraId="66548EE6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CC9. Intégrer les éléments de la culture numérique nécessaires à l'exercice de son métier</w:t>
            </w:r>
          </w:p>
        </w:tc>
      </w:tr>
      <w:tr w:rsidR="005D6885" w14:paraId="11C0B4D2" w14:textId="77777777">
        <w:tc>
          <w:tcPr>
            <w:tcW w:w="4937" w:type="dxa"/>
            <w:vAlign w:val="center"/>
          </w:tcPr>
          <w:p w14:paraId="38D0DC43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3F9EB98D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47412D7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2A790C03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00CE9F4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C94CACB" w14:textId="77777777">
        <w:tc>
          <w:tcPr>
            <w:tcW w:w="4937" w:type="dxa"/>
          </w:tcPr>
          <w:p w14:paraId="28E589D9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Utilise les outils numériques et réseaux mis en place dans l’établissement/l’école</w:t>
            </w:r>
          </w:p>
        </w:tc>
        <w:tc>
          <w:tcPr>
            <w:tcW w:w="1483" w:type="dxa"/>
            <w:vAlign w:val="center"/>
          </w:tcPr>
          <w:p w14:paraId="08E6199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7"/>
                <w:id w:val="213968085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7E70B08C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431E8A0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8"/>
                <w:id w:val="122456376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49B62ACD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9"/>
                <w:id w:val="127058826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37C247D0" w14:textId="77777777">
        <w:tc>
          <w:tcPr>
            <w:tcW w:w="4937" w:type="dxa"/>
          </w:tcPr>
          <w:p w14:paraId="2334C329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Distingue les usages personnels et professionnels dans sa pratique</w:t>
            </w:r>
          </w:p>
        </w:tc>
        <w:tc>
          <w:tcPr>
            <w:tcW w:w="1483" w:type="dxa"/>
            <w:vAlign w:val="center"/>
          </w:tcPr>
          <w:p w14:paraId="3A2FC7A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0"/>
                <w:id w:val="-26731100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560AF748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DBD660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1"/>
                <w:id w:val="-1385635272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66006226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2"/>
                <w:id w:val="-66617593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40E0BCB" w14:textId="77777777">
        <w:tc>
          <w:tcPr>
            <w:tcW w:w="4937" w:type="dxa"/>
          </w:tcPr>
          <w:p w14:paraId="3349C1A4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Est attentif à la manière dont les élèves mobilisent l’outil numérique</w:t>
            </w:r>
          </w:p>
        </w:tc>
        <w:tc>
          <w:tcPr>
            <w:tcW w:w="1483" w:type="dxa"/>
            <w:vAlign w:val="center"/>
          </w:tcPr>
          <w:p w14:paraId="2F968A91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3"/>
                <w:id w:val="-178071727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D4EBC49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4"/>
                <w:id w:val="-114234028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109A0DAC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5"/>
                <w:id w:val="-83599605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010B281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6"/>
                <w:id w:val="-87252887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BC557F2" w14:textId="77777777">
        <w:tc>
          <w:tcPr>
            <w:tcW w:w="10456" w:type="dxa"/>
            <w:gridSpan w:val="5"/>
          </w:tcPr>
          <w:p w14:paraId="49E733E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45BE088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6592338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A8D37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CCB9EF9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2A9EC246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530B995C" w14:textId="77777777">
        <w:tc>
          <w:tcPr>
            <w:tcW w:w="10456" w:type="dxa"/>
            <w:gridSpan w:val="5"/>
          </w:tcPr>
          <w:p w14:paraId="278FCF2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d’analyse et d’adaptation de sa pratique professionnelle en tenant compte des évolutions du métier et de son environnement de travail.</w:t>
            </w:r>
          </w:p>
        </w:tc>
      </w:tr>
      <w:tr w:rsidR="005D6885" w14:paraId="53007445" w14:textId="77777777">
        <w:tc>
          <w:tcPr>
            <w:tcW w:w="10456" w:type="dxa"/>
            <w:gridSpan w:val="5"/>
            <w:shd w:val="clear" w:color="auto" w:fill="D9D9D9"/>
          </w:tcPr>
          <w:p w14:paraId="7F07381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CC14. S'engager dans une démarche individuelle et collective de développement professionnel</w:t>
            </w:r>
          </w:p>
        </w:tc>
      </w:tr>
      <w:tr w:rsidR="005D6885" w14:paraId="348B87F3" w14:textId="77777777">
        <w:tc>
          <w:tcPr>
            <w:tcW w:w="4937" w:type="dxa"/>
            <w:vAlign w:val="center"/>
          </w:tcPr>
          <w:p w14:paraId="53795CB2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71E60C8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217A83A9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7419B94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19E6565A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47B2BFAE" w14:textId="77777777">
        <w:tc>
          <w:tcPr>
            <w:tcW w:w="4937" w:type="dxa"/>
          </w:tcPr>
          <w:p w14:paraId="67EB33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Prend en compte les conseils prodigués par les personnels d’encadrement et les formateurs tuteurs et s’efforce d’améliorer sa pratique</w:t>
            </w:r>
          </w:p>
        </w:tc>
        <w:tc>
          <w:tcPr>
            <w:tcW w:w="1483" w:type="dxa"/>
            <w:vAlign w:val="center"/>
          </w:tcPr>
          <w:p w14:paraId="4516D3C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7"/>
                <w:id w:val="676848424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7C8883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031E5B8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8"/>
                <w:id w:val="-469356953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EAB2B8E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9"/>
                <w:id w:val="1993976794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33C04CB" w14:textId="77777777">
        <w:tc>
          <w:tcPr>
            <w:tcW w:w="4937" w:type="dxa"/>
          </w:tcPr>
          <w:p w14:paraId="2F703F91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Est capable de prendre du recul et de porter une analyse réflexive sur son positionnement et ses activités</w:t>
            </w:r>
          </w:p>
        </w:tc>
        <w:tc>
          <w:tcPr>
            <w:tcW w:w="1483" w:type="dxa"/>
            <w:vAlign w:val="center"/>
          </w:tcPr>
          <w:p w14:paraId="004370DA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0"/>
                <w:id w:val="848909829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64D0023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1"/>
                <w:id w:val="132732210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430B073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2"/>
                <w:id w:val="-82377686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921DD85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3"/>
                <w:id w:val="-76055821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FDAF76B" w14:textId="77777777">
        <w:tc>
          <w:tcPr>
            <w:tcW w:w="10456" w:type="dxa"/>
            <w:gridSpan w:val="5"/>
          </w:tcPr>
          <w:p w14:paraId="7090B28A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7A1E4D5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7891FEC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9A988B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E52A56D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71C9BD6A" w14:textId="77777777" w:rsidR="00F175EF" w:rsidRDefault="00F175EF">
      <w:pPr>
        <w:rPr>
          <w:rFonts w:ascii="Arial" w:eastAsia="Arial" w:hAnsi="Arial" w:cs="Arial"/>
          <w:sz w:val="20"/>
          <w:szCs w:val="20"/>
        </w:rPr>
      </w:pPr>
    </w:p>
    <w:p w14:paraId="29FB3B0E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0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D6885" w14:paraId="18DCC681" w14:textId="77777777">
        <w:tc>
          <w:tcPr>
            <w:tcW w:w="10485" w:type="dxa"/>
          </w:tcPr>
          <w:p w14:paraId="261543F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Synthèse du tuteur</w:t>
            </w:r>
          </w:p>
        </w:tc>
      </w:tr>
      <w:tr w:rsidR="005D6885" w14:paraId="03440DD3" w14:textId="77777777">
        <w:tc>
          <w:tcPr>
            <w:tcW w:w="10485" w:type="dxa"/>
          </w:tcPr>
          <w:p w14:paraId="68B7F4B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32FC1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Dynamique(s) engagée(s) dans le développement professionnel 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cette synthèse doit obligatoirement se centrer sur les compétences professionnelles (voir fiche 14). Elle doit souligner les progrès (évolution positive de la professionnalisation) sans ignorer les compétences qui restent encore à améliorer.</w:t>
            </w:r>
          </w:p>
          <w:p w14:paraId="62FF189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5F1EE9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31CA7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Axes de travail prioritaires pour la période à venir : </w:t>
            </w:r>
          </w:p>
          <w:p w14:paraId="243191A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AD534A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610A63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• Conclusion : </w:t>
            </w:r>
          </w:p>
          <w:p w14:paraId="65D83CE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A52197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106761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Date :                                                                                              Signature : </w:t>
            </w:r>
          </w:p>
          <w:p w14:paraId="4FEE5C0D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64E41E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4D2FA44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9610"/>
      </w:tblGrid>
      <w:tr w:rsidR="005D6885" w14:paraId="557BAC63" w14:textId="77777777">
        <w:tc>
          <w:tcPr>
            <w:tcW w:w="10456" w:type="dxa"/>
            <w:gridSpan w:val="2"/>
          </w:tcPr>
          <w:p w14:paraId="0CD7FFC4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Appréciation du référent ISFEC sur le développement professionnel du stagiaire</w:t>
            </w:r>
          </w:p>
        </w:tc>
      </w:tr>
      <w:tr w:rsidR="005D6885" w14:paraId="74FADEDA" w14:textId="77777777">
        <w:tc>
          <w:tcPr>
            <w:tcW w:w="846" w:type="dxa"/>
            <w:vAlign w:val="center"/>
          </w:tcPr>
          <w:p w14:paraId="049135EC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4"/>
                <w:id w:val="149868868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51CE5E0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 développement professionnel du stagiaire est tout à fait satisfaisant à cette période de l’année.</w:t>
            </w:r>
          </w:p>
        </w:tc>
      </w:tr>
      <w:tr w:rsidR="005D6885" w14:paraId="51D56E41" w14:textId="77777777">
        <w:tc>
          <w:tcPr>
            <w:tcW w:w="846" w:type="dxa"/>
            <w:vAlign w:val="center"/>
          </w:tcPr>
          <w:p w14:paraId="574451FF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5"/>
                <w:id w:val="-2140408160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730A86C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Le développement professionnel du stagiaire est satisfaisant. </w:t>
            </w:r>
          </w:p>
          <w:p w14:paraId="75E0F2F4" w14:textId="77777777" w:rsidR="005D6885" w:rsidRDefault="00440EF9">
            <w:pPr>
              <w:tabs>
                <w:tab w:val="left" w:pos="298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5D6885" w14:paraId="127BB04D" w14:textId="77777777">
        <w:tc>
          <w:tcPr>
            <w:tcW w:w="846" w:type="dxa"/>
            <w:vAlign w:val="center"/>
          </w:tcPr>
          <w:p w14:paraId="03F397F2" w14:textId="77777777" w:rsidR="005D688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6"/>
                <w:id w:val="-1182044065"/>
              </w:sdtPr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3318DAB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 développement professionnel du stagiaire nécessite une vigilance particulière.</w:t>
            </w:r>
          </w:p>
          <w:p w14:paraId="5B8B29A5" w14:textId="77777777" w:rsidR="005D6885" w:rsidRDefault="00440EF9">
            <w:pPr>
              <w:tabs>
                <w:tab w:val="left" w:pos="298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04C97B42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83CB15" w14:textId="77777777" w:rsidR="00F175EF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Date :           </w:t>
            </w:r>
          </w:p>
          <w:p w14:paraId="2406EF5F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C12E66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DD9FFC" w14:textId="4348C478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Signature :</w:t>
            </w:r>
          </w:p>
          <w:p w14:paraId="1B6675E2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46EADC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3EC643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8A3E10" w14:textId="3919D9B1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272E33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193DD52B" w14:textId="49AD4CD5" w:rsidR="005D6885" w:rsidRDefault="005D6885" w:rsidP="00F175EF">
      <w:pPr>
        <w:rPr>
          <w:rFonts w:ascii="Arial" w:eastAsia="Arial" w:hAnsi="Arial" w:cs="Arial"/>
          <w:sz w:val="20"/>
          <w:szCs w:val="20"/>
        </w:rPr>
      </w:pPr>
    </w:p>
    <w:sectPr w:rsidR="005D6885" w:rsidSect="00F175EF">
      <w:pgSz w:w="11910" w:h="16840"/>
      <w:pgMar w:top="280" w:right="680" w:bottom="1135" w:left="4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0DADF6F-1288-3647-AF7D-9BF994D9AF83}"/>
    <w:embedBold r:id="rId2" w:fontKey="{3A799CC2-89DD-E84F-B79E-E859AD7F3414}"/>
    <w:embedItalic r:id="rId3" w:fontKey="{F39D6B26-DA25-9643-A48E-8129CF74CF98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0DB5F29-DD8B-A84F-8EBB-2DA36C0D27F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7D74DE6B-3F5A-EC41-8D2E-E2BD8E3E72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BC3837A-FF44-BE46-BD4D-FD76BB2E906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8" w:fontKey="{4E28E26C-A70C-FA4B-A4C6-70F90477C7B8}"/>
  </w:font>
  <w:font w:name="Arial MT">
    <w:altName w:val="Arial"/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ED91FD0-F167-844A-9EA4-4AC3B77B8A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AD98FC7-B061-B940-B355-A3C595956DE1}"/>
    <w:embedItalic r:id="rId13" w:fontKey="{7CD24A16-250C-1445-AA91-C737132187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6F914F49-AD4A-C54F-ABEC-B3E46A8CF3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9FD3101-E862-1447-BD75-175367BF78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934E7EE0-5780-B841-8478-854379DF27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22201"/>
    <w:multiLevelType w:val="multilevel"/>
    <w:tmpl w:val="5F92C3EC"/>
    <w:lvl w:ilvl="0">
      <w:start w:val="1"/>
      <w:numFmt w:val="upperRoman"/>
      <w:lvlText w:val="%1-"/>
      <w:lvlJc w:val="left"/>
      <w:pPr>
        <w:ind w:left="856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3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" w15:restartNumberingAfterBreak="0">
    <w:nsid w:val="27B34ADE"/>
    <w:multiLevelType w:val="multilevel"/>
    <w:tmpl w:val="E71CCCBE"/>
    <w:lvl w:ilvl="0">
      <w:numFmt w:val="bullet"/>
      <w:lvlText w:val="-"/>
      <w:lvlJc w:val="left"/>
      <w:pPr>
        <w:ind w:left="73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740" w:hanging="360"/>
      </w:pPr>
    </w:lvl>
    <w:lvl w:ilvl="2">
      <w:numFmt w:val="bullet"/>
      <w:lvlText w:val="•"/>
      <w:lvlJc w:val="left"/>
      <w:pPr>
        <w:ind w:left="2741" w:hanging="360"/>
      </w:pPr>
    </w:lvl>
    <w:lvl w:ilvl="3">
      <w:numFmt w:val="bullet"/>
      <w:lvlText w:val="•"/>
      <w:lvlJc w:val="left"/>
      <w:pPr>
        <w:ind w:left="3741" w:hanging="360"/>
      </w:pPr>
    </w:lvl>
    <w:lvl w:ilvl="4">
      <w:numFmt w:val="bullet"/>
      <w:lvlText w:val="•"/>
      <w:lvlJc w:val="left"/>
      <w:pPr>
        <w:ind w:left="4742" w:hanging="360"/>
      </w:pPr>
    </w:lvl>
    <w:lvl w:ilvl="5">
      <w:numFmt w:val="bullet"/>
      <w:lvlText w:val="•"/>
      <w:lvlJc w:val="left"/>
      <w:pPr>
        <w:ind w:left="5743" w:hanging="360"/>
      </w:pPr>
    </w:lvl>
    <w:lvl w:ilvl="6">
      <w:numFmt w:val="bullet"/>
      <w:lvlText w:val="•"/>
      <w:lvlJc w:val="left"/>
      <w:pPr>
        <w:ind w:left="6743" w:hanging="360"/>
      </w:pPr>
    </w:lvl>
    <w:lvl w:ilvl="7">
      <w:numFmt w:val="bullet"/>
      <w:lvlText w:val="•"/>
      <w:lvlJc w:val="left"/>
      <w:pPr>
        <w:ind w:left="7744" w:hanging="360"/>
      </w:pPr>
    </w:lvl>
    <w:lvl w:ilvl="8">
      <w:numFmt w:val="bullet"/>
      <w:lvlText w:val="•"/>
      <w:lvlJc w:val="left"/>
      <w:pPr>
        <w:ind w:left="8745" w:hanging="360"/>
      </w:pPr>
    </w:lvl>
  </w:abstractNum>
  <w:abstractNum w:abstractNumId="2" w15:restartNumberingAfterBreak="0">
    <w:nsid w:val="29415417"/>
    <w:multiLevelType w:val="multilevel"/>
    <w:tmpl w:val="72E4FAAA"/>
    <w:lvl w:ilvl="0">
      <w:numFmt w:val="bullet"/>
      <w:lvlText w:val="●"/>
      <w:lvlJc w:val="left"/>
      <w:pPr>
        <w:ind w:left="1163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118" w:hanging="360"/>
      </w:pPr>
    </w:lvl>
    <w:lvl w:ilvl="2">
      <w:numFmt w:val="bullet"/>
      <w:lvlText w:val="•"/>
      <w:lvlJc w:val="left"/>
      <w:pPr>
        <w:ind w:left="3077" w:hanging="360"/>
      </w:pPr>
    </w:lvl>
    <w:lvl w:ilvl="3">
      <w:numFmt w:val="bullet"/>
      <w:lvlText w:val="•"/>
      <w:lvlJc w:val="left"/>
      <w:pPr>
        <w:ind w:left="403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5953" w:hanging="360"/>
      </w:pPr>
    </w:lvl>
    <w:lvl w:ilvl="6">
      <w:numFmt w:val="bullet"/>
      <w:lvlText w:val="•"/>
      <w:lvlJc w:val="left"/>
      <w:pPr>
        <w:ind w:left="6911" w:hanging="360"/>
      </w:pPr>
    </w:lvl>
    <w:lvl w:ilvl="7">
      <w:numFmt w:val="bullet"/>
      <w:lvlText w:val="•"/>
      <w:lvlJc w:val="left"/>
      <w:pPr>
        <w:ind w:left="7870" w:hanging="360"/>
      </w:pPr>
    </w:lvl>
    <w:lvl w:ilvl="8">
      <w:numFmt w:val="bullet"/>
      <w:lvlText w:val="•"/>
      <w:lvlJc w:val="left"/>
      <w:pPr>
        <w:ind w:left="8829" w:hanging="360"/>
      </w:pPr>
    </w:lvl>
  </w:abstractNum>
  <w:abstractNum w:abstractNumId="3" w15:restartNumberingAfterBreak="0">
    <w:nsid w:val="2DF5452B"/>
    <w:multiLevelType w:val="multilevel"/>
    <w:tmpl w:val="A6DE1890"/>
    <w:lvl w:ilvl="0">
      <w:start w:val="3"/>
      <w:numFmt w:val="upperRoman"/>
      <w:lvlText w:val="%1-"/>
      <w:lvlJc w:val="left"/>
      <w:pPr>
        <w:ind w:left="1084" w:hanging="232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571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607" w:hanging="360"/>
      </w:pPr>
    </w:lvl>
    <w:lvl w:ilvl="3">
      <w:numFmt w:val="bullet"/>
      <w:lvlText w:val="•"/>
      <w:lvlJc w:val="left"/>
      <w:pPr>
        <w:ind w:left="3639" w:hanging="360"/>
      </w:pPr>
    </w:lvl>
    <w:lvl w:ilvl="4">
      <w:numFmt w:val="bullet"/>
      <w:lvlText w:val="•"/>
      <w:lvlJc w:val="left"/>
      <w:pPr>
        <w:ind w:left="4671" w:hanging="360"/>
      </w:pPr>
    </w:lvl>
    <w:lvl w:ilvl="5">
      <w:numFmt w:val="bullet"/>
      <w:lvlText w:val="•"/>
      <w:lvlJc w:val="left"/>
      <w:pPr>
        <w:ind w:left="5703" w:hanging="360"/>
      </w:pPr>
    </w:lvl>
    <w:lvl w:ilvl="6">
      <w:numFmt w:val="bullet"/>
      <w:lvlText w:val="•"/>
      <w:lvlJc w:val="left"/>
      <w:pPr>
        <w:ind w:left="6735" w:hanging="360"/>
      </w:pPr>
    </w:lvl>
    <w:lvl w:ilvl="7">
      <w:numFmt w:val="bullet"/>
      <w:lvlText w:val="•"/>
      <w:lvlJc w:val="left"/>
      <w:pPr>
        <w:ind w:left="7766" w:hanging="360"/>
      </w:pPr>
    </w:lvl>
    <w:lvl w:ilvl="8">
      <w:numFmt w:val="bullet"/>
      <w:lvlText w:val="•"/>
      <w:lvlJc w:val="left"/>
      <w:pPr>
        <w:ind w:left="8798" w:hanging="360"/>
      </w:pPr>
    </w:lvl>
  </w:abstractNum>
  <w:abstractNum w:abstractNumId="4" w15:restartNumberingAfterBreak="0">
    <w:nsid w:val="31734FA3"/>
    <w:multiLevelType w:val="multilevel"/>
    <w:tmpl w:val="EE6AEEC4"/>
    <w:lvl w:ilvl="0">
      <w:start w:val="1"/>
      <w:numFmt w:val="upperRoman"/>
      <w:lvlText w:val="%1-"/>
      <w:lvlJc w:val="left"/>
      <w:pPr>
        <w:ind w:left="858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880" w:hanging="360"/>
      </w:pPr>
    </w:lvl>
    <w:lvl w:ilvl="4">
      <w:numFmt w:val="bullet"/>
      <w:lvlText w:val="•"/>
      <w:lvlJc w:val="left"/>
      <w:pPr>
        <w:ind w:left="4861" w:hanging="360"/>
      </w:pPr>
    </w:lvl>
    <w:lvl w:ilvl="5">
      <w:numFmt w:val="bullet"/>
      <w:lvlText w:val="•"/>
      <w:lvlJc w:val="left"/>
      <w:pPr>
        <w:ind w:left="5842" w:hanging="360"/>
      </w:pPr>
    </w:lvl>
    <w:lvl w:ilvl="6">
      <w:numFmt w:val="bullet"/>
      <w:lvlText w:val="•"/>
      <w:lvlJc w:val="left"/>
      <w:pPr>
        <w:ind w:left="682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84" w:hanging="360"/>
      </w:pPr>
    </w:lvl>
  </w:abstractNum>
  <w:abstractNum w:abstractNumId="5" w15:restartNumberingAfterBreak="0">
    <w:nsid w:val="3D077EC7"/>
    <w:multiLevelType w:val="multilevel"/>
    <w:tmpl w:val="E3329450"/>
    <w:lvl w:ilvl="0">
      <w:start w:val="1"/>
      <w:numFmt w:val="upperRoman"/>
      <w:lvlText w:val="%1-"/>
      <w:lvlJc w:val="left"/>
      <w:pPr>
        <w:ind w:left="856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880" w:hanging="360"/>
      </w:pPr>
    </w:lvl>
    <w:lvl w:ilvl="4">
      <w:numFmt w:val="bullet"/>
      <w:lvlText w:val="•"/>
      <w:lvlJc w:val="left"/>
      <w:pPr>
        <w:ind w:left="4861" w:hanging="360"/>
      </w:pPr>
    </w:lvl>
    <w:lvl w:ilvl="5">
      <w:numFmt w:val="bullet"/>
      <w:lvlText w:val="•"/>
      <w:lvlJc w:val="left"/>
      <w:pPr>
        <w:ind w:left="5842" w:hanging="360"/>
      </w:pPr>
    </w:lvl>
    <w:lvl w:ilvl="6">
      <w:numFmt w:val="bullet"/>
      <w:lvlText w:val="•"/>
      <w:lvlJc w:val="left"/>
      <w:pPr>
        <w:ind w:left="682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84" w:hanging="360"/>
      </w:pPr>
    </w:lvl>
  </w:abstractNum>
  <w:abstractNum w:abstractNumId="6" w15:restartNumberingAfterBreak="0">
    <w:nsid w:val="4C4E1A9B"/>
    <w:multiLevelType w:val="multilevel"/>
    <w:tmpl w:val="CD34E9BA"/>
    <w:lvl w:ilvl="0">
      <w:numFmt w:val="bullet"/>
      <w:lvlText w:val="-"/>
      <w:lvlJc w:val="left"/>
      <w:pPr>
        <w:ind w:left="73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►"/>
      <w:lvlJc w:val="left"/>
      <w:pPr>
        <w:ind w:left="3769" w:hanging="281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4536" w:hanging="281"/>
      </w:pPr>
    </w:lvl>
    <w:lvl w:ilvl="3">
      <w:numFmt w:val="bullet"/>
      <w:lvlText w:val="•"/>
      <w:lvlJc w:val="left"/>
      <w:pPr>
        <w:ind w:left="5312" w:hanging="281"/>
      </w:pPr>
    </w:lvl>
    <w:lvl w:ilvl="4">
      <w:numFmt w:val="bullet"/>
      <w:lvlText w:val="•"/>
      <w:lvlJc w:val="left"/>
      <w:pPr>
        <w:ind w:left="6088" w:hanging="281"/>
      </w:pPr>
    </w:lvl>
    <w:lvl w:ilvl="5">
      <w:numFmt w:val="bullet"/>
      <w:lvlText w:val="•"/>
      <w:lvlJc w:val="left"/>
      <w:pPr>
        <w:ind w:left="6865" w:hanging="281"/>
      </w:pPr>
    </w:lvl>
    <w:lvl w:ilvl="6">
      <w:numFmt w:val="bullet"/>
      <w:lvlText w:val="•"/>
      <w:lvlJc w:val="left"/>
      <w:pPr>
        <w:ind w:left="7641" w:hanging="281"/>
      </w:pPr>
    </w:lvl>
    <w:lvl w:ilvl="7">
      <w:numFmt w:val="bullet"/>
      <w:lvlText w:val="•"/>
      <w:lvlJc w:val="left"/>
      <w:pPr>
        <w:ind w:left="8417" w:hanging="281"/>
      </w:pPr>
    </w:lvl>
    <w:lvl w:ilvl="8">
      <w:numFmt w:val="bullet"/>
      <w:lvlText w:val="•"/>
      <w:lvlJc w:val="left"/>
      <w:pPr>
        <w:ind w:left="9193" w:hanging="281"/>
      </w:pPr>
    </w:lvl>
  </w:abstractNum>
  <w:abstractNum w:abstractNumId="7" w15:restartNumberingAfterBreak="0">
    <w:nsid w:val="4DF569CE"/>
    <w:multiLevelType w:val="multilevel"/>
    <w:tmpl w:val="84624BF4"/>
    <w:lvl w:ilvl="0">
      <w:numFmt w:val="bullet"/>
      <w:lvlText w:val="●"/>
      <w:lvlJc w:val="left"/>
      <w:pPr>
        <w:ind w:left="1163" w:hanging="217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1454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8" w15:restartNumberingAfterBreak="0">
    <w:nsid w:val="6189122E"/>
    <w:multiLevelType w:val="multilevel"/>
    <w:tmpl w:val="3112F25C"/>
    <w:lvl w:ilvl="0">
      <w:start w:val="1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sing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F26903"/>
    <w:multiLevelType w:val="multilevel"/>
    <w:tmpl w:val="AAB8D61C"/>
    <w:lvl w:ilvl="0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388" w:hanging="360"/>
      </w:pPr>
    </w:lvl>
    <w:lvl w:ilvl="2">
      <w:numFmt w:val="bullet"/>
      <w:lvlText w:val="•"/>
      <w:lvlJc w:val="left"/>
      <w:pPr>
        <w:ind w:left="3317" w:hanging="360"/>
      </w:pPr>
    </w:lvl>
    <w:lvl w:ilvl="3">
      <w:numFmt w:val="bullet"/>
      <w:lvlText w:val="•"/>
      <w:lvlJc w:val="left"/>
      <w:pPr>
        <w:ind w:left="424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03" w:hanging="360"/>
      </w:pPr>
    </w:lvl>
    <w:lvl w:ilvl="6">
      <w:numFmt w:val="bullet"/>
      <w:lvlText w:val="•"/>
      <w:lvlJc w:val="left"/>
      <w:pPr>
        <w:ind w:left="7031" w:hanging="360"/>
      </w:pPr>
    </w:lvl>
    <w:lvl w:ilvl="7">
      <w:numFmt w:val="bullet"/>
      <w:lvlText w:val="•"/>
      <w:lvlJc w:val="left"/>
      <w:pPr>
        <w:ind w:left="7960" w:hanging="360"/>
      </w:pPr>
    </w:lvl>
    <w:lvl w:ilvl="8">
      <w:numFmt w:val="bullet"/>
      <w:lvlText w:val="•"/>
      <w:lvlJc w:val="left"/>
      <w:pPr>
        <w:ind w:left="8889" w:hanging="360"/>
      </w:pPr>
    </w:lvl>
  </w:abstractNum>
  <w:abstractNum w:abstractNumId="10" w15:restartNumberingAfterBreak="0">
    <w:nsid w:val="6D3C6FE3"/>
    <w:multiLevelType w:val="multilevel"/>
    <w:tmpl w:val="2A3CC658"/>
    <w:lvl w:ilvl="0">
      <w:numFmt w:val="bullet"/>
      <w:lvlText w:val="-"/>
      <w:lvlJc w:val="left"/>
      <w:pPr>
        <w:ind w:left="736" w:hanging="178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1" w15:restartNumberingAfterBreak="0">
    <w:nsid w:val="77CD3709"/>
    <w:multiLevelType w:val="multilevel"/>
    <w:tmpl w:val="041A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824577"/>
    <w:multiLevelType w:val="multilevel"/>
    <w:tmpl w:val="55EA6664"/>
    <w:lvl w:ilvl="0">
      <w:start w:val="3"/>
      <w:numFmt w:val="upperRoman"/>
      <w:lvlText w:val="%1-"/>
      <w:lvlJc w:val="left"/>
      <w:pPr>
        <w:ind w:left="968" w:hanging="23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3" w15:restartNumberingAfterBreak="0">
    <w:nsid w:val="7C9F2DD2"/>
    <w:multiLevelType w:val="multilevel"/>
    <w:tmpl w:val="309AE72E"/>
    <w:lvl w:ilvl="0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388" w:hanging="360"/>
      </w:pPr>
    </w:lvl>
    <w:lvl w:ilvl="2">
      <w:numFmt w:val="bullet"/>
      <w:lvlText w:val="•"/>
      <w:lvlJc w:val="left"/>
      <w:pPr>
        <w:ind w:left="3317" w:hanging="360"/>
      </w:pPr>
    </w:lvl>
    <w:lvl w:ilvl="3">
      <w:numFmt w:val="bullet"/>
      <w:lvlText w:val="•"/>
      <w:lvlJc w:val="left"/>
      <w:pPr>
        <w:ind w:left="424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03" w:hanging="360"/>
      </w:pPr>
    </w:lvl>
    <w:lvl w:ilvl="6">
      <w:numFmt w:val="bullet"/>
      <w:lvlText w:val="•"/>
      <w:lvlJc w:val="left"/>
      <w:pPr>
        <w:ind w:left="7031" w:hanging="360"/>
      </w:pPr>
    </w:lvl>
    <w:lvl w:ilvl="7">
      <w:numFmt w:val="bullet"/>
      <w:lvlText w:val="•"/>
      <w:lvlJc w:val="left"/>
      <w:pPr>
        <w:ind w:left="7960" w:hanging="360"/>
      </w:pPr>
    </w:lvl>
    <w:lvl w:ilvl="8">
      <w:numFmt w:val="bullet"/>
      <w:lvlText w:val="•"/>
      <w:lvlJc w:val="left"/>
      <w:pPr>
        <w:ind w:left="8889" w:hanging="360"/>
      </w:pPr>
    </w:lvl>
  </w:abstractNum>
  <w:num w:numId="1" w16cid:durableId="91828574">
    <w:abstractNumId w:val="1"/>
  </w:num>
  <w:num w:numId="2" w16cid:durableId="2089501851">
    <w:abstractNumId w:val="8"/>
  </w:num>
  <w:num w:numId="3" w16cid:durableId="1440687785">
    <w:abstractNumId w:val="6"/>
  </w:num>
  <w:num w:numId="4" w16cid:durableId="1770806319">
    <w:abstractNumId w:val="2"/>
  </w:num>
  <w:num w:numId="5" w16cid:durableId="999239284">
    <w:abstractNumId w:val="13"/>
  </w:num>
  <w:num w:numId="6" w16cid:durableId="749011438">
    <w:abstractNumId w:val="12"/>
  </w:num>
  <w:num w:numId="7" w16cid:durableId="6030518">
    <w:abstractNumId w:val="3"/>
  </w:num>
  <w:num w:numId="8" w16cid:durableId="1064910755">
    <w:abstractNumId w:val="9"/>
  </w:num>
  <w:num w:numId="9" w16cid:durableId="639651051">
    <w:abstractNumId w:val="7"/>
  </w:num>
  <w:num w:numId="10" w16cid:durableId="927496772">
    <w:abstractNumId w:val="0"/>
  </w:num>
  <w:num w:numId="11" w16cid:durableId="2124642314">
    <w:abstractNumId w:val="5"/>
  </w:num>
  <w:num w:numId="12" w16cid:durableId="1370451952">
    <w:abstractNumId w:val="4"/>
  </w:num>
  <w:num w:numId="13" w16cid:durableId="317927445">
    <w:abstractNumId w:val="10"/>
  </w:num>
  <w:num w:numId="14" w16cid:durableId="17938669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885"/>
    <w:rsid w:val="00006862"/>
    <w:rsid w:val="00094D6C"/>
    <w:rsid w:val="001E055F"/>
    <w:rsid w:val="002577E7"/>
    <w:rsid w:val="00347149"/>
    <w:rsid w:val="00440EF9"/>
    <w:rsid w:val="005D6885"/>
    <w:rsid w:val="0076795D"/>
    <w:rsid w:val="00815270"/>
    <w:rsid w:val="00AC5AE2"/>
    <w:rsid w:val="00BD6DEC"/>
    <w:rsid w:val="00E67BED"/>
    <w:rsid w:val="00F1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DCBA7"/>
  <w15:docId w15:val="{40CFBD1B-2C13-40B0-8DD4-93E235B8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itre1">
    <w:name w:val="heading 1"/>
    <w:basedOn w:val="Normal"/>
    <w:uiPriority w:val="9"/>
    <w:qFormat/>
    <w:pPr>
      <w:outlineLvl w:val="0"/>
    </w:pPr>
  </w:style>
  <w:style w:type="paragraph" w:styleId="Titre2">
    <w:name w:val="heading 2"/>
    <w:basedOn w:val="Normal"/>
    <w:uiPriority w:val="9"/>
    <w:unhideWhenUsed/>
    <w:qFormat/>
    <w:pPr>
      <w:ind w:right="107"/>
      <w:jc w:val="right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re3">
    <w:name w:val="heading 3"/>
    <w:basedOn w:val="Normal"/>
    <w:uiPriority w:val="9"/>
    <w:unhideWhenUsed/>
    <w:qFormat/>
    <w:pPr>
      <w:ind w:left="735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ind w:left="14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E0E9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E9C"/>
    <w:rPr>
      <w:rFonts w:ascii="Segoe UI" w:eastAsia="Arial MT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80632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0632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941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41D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41DB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41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41DB"/>
    <w:rPr>
      <w:rFonts w:ascii="Arial MT" w:eastAsia="Arial MT" w:hAnsi="Arial MT" w:cs="Arial MT"/>
      <w:b/>
      <w:bCs/>
      <w:sz w:val="20"/>
      <w:szCs w:val="20"/>
      <w:lang w:val="fr-FR"/>
    </w:rPr>
  </w:style>
  <w:style w:type="paragraph" w:styleId="Rvision">
    <w:name w:val="Revision"/>
    <w:hidden/>
    <w:uiPriority w:val="99"/>
    <w:semiHidden/>
    <w:rsid w:val="00333A8F"/>
    <w:pPr>
      <w:widowControl/>
    </w:pPr>
    <w:rPr>
      <w:rFonts w:ascii="Arial MT" w:eastAsia="Arial MT" w:hAnsi="Arial MT" w:cs="Arial MT"/>
    </w:rPr>
  </w:style>
  <w:style w:type="table" w:styleId="Grilledutableau">
    <w:name w:val="Table Grid"/>
    <w:basedOn w:val="TableauNormal"/>
    <w:uiPriority w:val="39"/>
    <w:rsid w:val="00842F9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842F90"/>
    <w:rPr>
      <w:rFonts w:ascii="Arial MT" w:eastAsia="Arial MT" w:hAnsi="Arial MT" w:cs="Arial MT"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F1E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1EB5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F1E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1EB5"/>
    <w:rPr>
      <w:rFonts w:ascii="Arial MT" w:eastAsia="Arial MT" w:hAnsi="Arial MT" w:cs="Arial MT"/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kH5EeMpcGDj+olp19rfnvUl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zIOaC5iaHVwZXN2M2ViZWUyDmgubzRjYWFvNHNhdmRhMg1oLm5pM2kxOWVhejdoMg9pZC50bXAzNmlnczRxdmIyD2lkLnI4cDUxemcwZm1lMDIPaWQubTRobjFmODg3dGV2Mg9pZC44enVzbWM5eGV1bjUyD2lkLjExaHF6MmlhazN3azIPaWQubjFxbnY1cWpyYW9oMg9pZC53MW83YWJqcjZ4bWUyD2lkLmRyZG84MDNkOTlrejIPaWQuNXlvams5bGl4ZWtnMg9pZC5qODJpbjRsdHNiNTEyD2lkLmJyNHVyZTdheGFxcjIPaWQuOWI1ZXhscDVxNzJhMg9pZC4yeHdsdjE1NzZ1dzUyD2lkLm1rdGEwa3Noank5YTIPaWQuOXpkOHlrNWdvYTZxMg9pZC4yYWExN3lweTdoNHcyD2lkLjY1d3owc3dzNzVtdTIPaWQuY2R1bnFmMWlybWt5Mg9pZC5odjJtbXZjczdmemkyD2lkLmNvbzdpZXczd3B1MzgAciExRHlSNHJBa0tnMjRFS1dpRHUwNG5YNlNYUGFVMThwV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1219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 d'établissement</dc:creator>
  <cp:lastModifiedBy>Stella Ferrando</cp:lastModifiedBy>
  <cp:revision>3</cp:revision>
  <dcterms:created xsi:type="dcterms:W3CDTF">2025-12-04T14:06:00Z</dcterms:created>
  <dcterms:modified xsi:type="dcterms:W3CDTF">2025-12-04T14:07:00Z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Acrobat PDFMaker 23 pour Word</vt:lpwstr>
  </property>
  <property fmtid="{D5CDD505-2E9C-101B-9397-08002B2CF9AE}" pid="4" name="LastSaved">
    <vt:filetime>2024-05-29T00:00:00Z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D:20231201112810</vt:lpwstr>
  </property>
</Properties>
</file>